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99B69" w14:textId="77777777" w:rsidR="00881AAB" w:rsidRPr="00474853" w:rsidRDefault="00881AAB" w:rsidP="00881AAB">
      <w:pPr>
        <w:rPr>
          <w:rFonts w:ascii="Sparkasse Rg" w:hAnsi="Sparkasse Rg"/>
        </w:rPr>
      </w:pPr>
      <w:r w:rsidRPr="00474853">
        <w:rPr>
          <w:rFonts w:ascii="Sparkasse Rg" w:hAnsi="Sparkasse Rg"/>
        </w:rPr>
        <w:t>Textvorschläge zum Einsatz in EMMA.</w:t>
      </w:r>
    </w:p>
    <w:p w14:paraId="2453B65E" w14:textId="77777777" w:rsidR="00474853" w:rsidRDefault="00474853" w:rsidP="00881AAB">
      <w:pPr>
        <w:rPr>
          <w:rFonts w:ascii="Sparkasse Rg" w:hAnsi="Sparkasse Rg"/>
          <w:u w:val="single"/>
        </w:rPr>
      </w:pPr>
    </w:p>
    <w:p w14:paraId="2CAC0F52" w14:textId="498C3ED8" w:rsidR="00881AAB" w:rsidRPr="00474853" w:rsidRDefault="00881AAB" w:rsidP="00881AAB">
      <w:pPr>
        <w:rPr>
          <w:rFonts w:ascii="Sparkasse Rg" w:hAnsi="Sparkasse Rg"/>
          <w:b/>
          <w:bCs/>
          <w:u w:val="single"/>
        </w:rPr>
      </w:pPr>
      <w:r w:rsidRPr="00474853">
        <w:rPr>
          <w:rFonts w:ascii="Sparkasse Rg" w:hAnsi="Sparkasse Rg"/>
          <w:b/>
          <w:bCs/>
          <w:u w:val="single"/>
        </w:rPr>
        <w:t xml:space="preserve">Sie-Form: </w:t>
      </w:r>
    </w:p>
    <w:p w14:paraId="0E2D7A5C" w14:textId="77777777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100 Jahre Weltspartag – Die große Sparschweinchen-Jagd!</w:t>
      </w:r>
    </w:p>
    <w:p w14:paraId="01BBD904" w14:textId="27E3255C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Wir verstecken im Saarland 100 rote Sparkassen-Sparschweinchen mit Bargeld! Finden Sie eines der Schweinchen</w:t>
      </w:r>
      <w:r>
        <w:rPr>
          <w:rFonts w:ascii="Sparkasse Rg" w:eastAsia="Times New Roman" w:hAnsi="Sparkasse Rg" w:cs="Times New Roman"/>
          <w:sz w:val="21"/>
          <w:szCs w:val="21"/>
          <w:lang w:eastAsia="de-DE"/>
        </w:rPr>
        <w:t xml:space="preserve"> bis zum 30. Oktober</w:t>
      </w: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 xml:space="preserve"> und nutzen Sie den QR-Code, um Ihren Gewinn bis zu 100 € zu verdoppeln!</w:t>
      </w:r>
    </w:p>
    <w:p w14:paraId="1E812DC5" w14:textId="77777777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So einfach geht’s:</w:t>
      </w:r>
    </w:p>
    <w:p w14:paraId="5CC5A4B3" w14:textId="77777777" w:rsidR="00474853" w:rsidRPr="00474853" w:rsidRDefault="00474853" w:rsidP="004748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Suchen Sie nach den versteckten Schweinchen.</w:t>
      </w:r>
    </w:p>
    <w:p w14:paraId="254C5879" w14:textId="77777777" w:rsidR="00474853" w:rsidRPr="00474853" w:rsidRDefault="00474853" w:rsidP="004748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Scannen Sie den QR-Code im Inneren.</w:t>
      </w:r>
    </w:p>
    <w:p w14:paraId="7CEACD94" w14:textId="77777777" w:rsidR="00474853" w:rsidRPr="00474853" w:rsidRDefault="00474853" w:rsidP="004748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Verdoppeln Sie Ihre Gewinnsumme bis zu 100 €!</w:t>
      </w:r>
    </w:p>
    <w:p w14:paraId="56DDACBD" w14:textId="77777777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Noch Fragen?</w:t>
      </w: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br/>
        <w:t>[</w:t>
      </w:r>
      <w:proofErr w:type="gramStart"/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Hier</w:t>
      </w:r>
      <w:proofErr w:type="gramEnd"/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 xml:space="preserve"> klicken für mehr Infos]</w:t>
      </w:r>
    </w:p>
    <w:p w14:paraId="11389FD0" w14:textId="77777777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Machen Sie mit und feiern Sie unser 100-jähriges Jubiläum!</w:t>
      </w:r>
    </w:p>
    <w:p w14:paraId="5F40348C" w14:textId="77777777" w:rsidR="00474853" w:rsidRPr="00474853" w:rsidRDefault="00474853" w:rsidP="00881AAB">
      <w:pPr>
        <w:rPr>
          <w:rFonts w:ascii="Sparkasse Rg" w:hAnsi="Sparkasse Rg"/>
        </w:rPr>
      </w:pPr>
    </w:p>
    <w:p w14:paraId="7A9E6A0C" w14:textId="77777777" w:rsidR="00881AAB" w:rsidRPr="00474853" w:rsidRDefault="00881AAB" w:rsidP="00881AAB">
      <w:pPr>
        <w:rPr>
          <w:rFonts w:ascii="Sparkasse Rg" w:hAnsi="Sparkasse Rg"/>
        </w:rPr>
      </w:pPr>
    </w:p>
    <w:p w14:paraId="2A574F3D" w14:textId="77777777" w:rsidR="00881AAB" w:rsidRPr="00474853" w:rsidRDefault="00881AAB" w:rsidP="00881AAB">
      <w:pPr>
        <w:rPr>
          <w:rFonts w:ascii="Sparkasse Rg" w:hAnsi="Sparkasse Rg"/>
          <w:b/>
          <w:bCs/>
        </w:rPr>
      </w:pPr>
    </w:p>
    <w:p w14:paraId="72879AD1" w14:textId="77777777" w:rsidR="00881AAB" w:rsidRPr="00474853" w:rsidRDefault="00881AAB" w:rsidP="00881AAB">
      <w:pPr>
        <w:rPr>
          <w:rFonts w:ascii="Sparkasse Rg" w:hAnsi="Sparkasse Rg"/>
          <w:b/>
          <w:bCs/>
          <w:u w:val="single"/>
        </w:rPr>
      </w:pPr>
      <w:r w:rsidRPr="00474853">
        <w:rPr>
          <w:rFonts w:ascii="Sparkasse Rg" w:hAnsi="Sparkasse Rg"/>
          <w:b/>
          <w:bCs/>
          <w:u w:val="single"/>
        </w:rPr>
        <w:t xml:space="preserve">Du-Form: </w:t>
      </w:r>
    </w:p>
    <w:p w14:paraId="6A64C45D" w14:textId="77777777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100 Jahre Weltspartag – Die große Sparschweinchen-Jagd!</w:t>
      </w:r>
    </w:p>
    <w:p w14:paraId="36CE2171" w14:textId="15D5B24A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 xml:space="preserve">Wir verstecken im Saarland 100 rote Sparkassen-Sparschweinchen mit Bargeld! </w:t>
      </w:r>
      <w:proofErr w:type="gramStart"/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Finde</w:t>
      </w:r>
      <w:proofErr w:type="gramEnd"/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 xml:space="preserve"> eines der Schweinchen </w:t>
      </w:r>
      <w:r>
        <w:rPr>
          <w:rFonts w:ascii="Sparkasse Rg" w:eastAsia="Times New Roman" w:hAnsi="Sparkasse Rg" w:cs="Times New Roman"/>
          <w:sz w:val="21"/>
          <w:szCs w:val="21"/>
          <w:lang w:eastAsia="de-DE"/>
        </w:rPr>
        <w:t xml:space="preserve">bis zum 30. Oktober </w:t>
      </w: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und nutze den QR-Code, um deinen Gewinn bis zu 100 € zu verdoppeln!</w:t>
      </w:r>
    </w:p>
    <w:p w14:paraId="1CE5B6FB" w14:textId="77777777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So einfach geht’s:</w:t>
      </w:r>
    </w:p>
    <w:p w14:paraId="33A9873D" w14:textId="77777777" w:rsidR="00474853" w:rsidRPr="00474853" w:rsidRDefault="00474853" w:rsidP="004748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Suche nach den versteckten Schweinchen.</w:t>
      </w:r>
    </w:p>
    <w:p w14:paraId="09B5F0A7" w14:textId="77777777" w:rsidR="00474853" w:rsidRPr="00474853" w:rsidRDefault="00474853" w:rsidP="004748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Scanne den QR-Code im Inneren.</w:t>
      </w:r>
    </w:p>
    <w:p w14:paraId="23DDE0B4" w14:textId="77777777" w:rsidR="00474853" w:rsidRPr="00474853" w:rsidRDefault="00474853" w:rsidP="004748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Verdopple deine Gewinnsumme bis zu 100 €!</w:t>
      </w:r>
    </w:p>
    <w:p w14:paraId="12022F69" w14:textId="77777777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Noch Fragen?</w:t>
      </w: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br/>
        <w:t>[</w:t>
      </w:r>
      <w:proofErr w:type="gramStart"/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Hier</w:t>
      </w:r>
      <w:proofErr w:type="gramEnd"/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 xml:space="preserve"> klicken für mehr Infos]</w:t>
      </w:r>
    </w:p>
    <w:p w14:paraId="78E196B3" w14:textId="77777777" w:rsidR="00474853" w:rsidRPr="00474853" w:rsidRDefault="00474853" w:rsidP="00474853">
      <w:pPr>
        <w:spacing w:before="100" w:beforeAutospacing="1" w:after="100" w:afterAutospacing="1" w:line="240" w:lineRule="auto"/>
        <w:rPr>
          <w:rFonts w:ascii="Sparkasse Rg" w:eastAsia="Times New Roman" w:hAnsi="Sparkasse Rg" w:cs="Times New Roman"/>
          <w:sz w:val="21"/>
          <w:szCs w:val="21"/>
          <w:lang w:eastAsia="de-DE"/>
        </w:rPr>
      </w:pPr>
      <w:r w:rsidRPr="00474853">
        <w:rPr>
          <w:rFonts w:ascii="Sparkasse Rg" w:eastAsia="Times New Roman" w:hAnsi="Sparkasse Rg" w:cs="Times New Roman"/>
          <w:sz w:val="21"/>
          <w:szCs w:val="21"/>
          <w:lang w:eastAsia="de-DE"/>
        </w:rPr>
        <w:t>Mach mit und feiere unser 100-jähriges Jubiläum!</w:t>
      </w:r>
    </w:p>
    <w:p w14:paraId="574B44F4" w14:textId="078A9437" w:rsidR="00881AAB" w:rsidRPr="00474853" w:rsidRDefault="00881AAB" w:rsidP="00474853">
      <w:pPr>
        <w:rPr>
          <w:rFonts w:ascii="Sparkasse Rg" w:hAnsi="Sparkasse Rg"/>
        </w:rPr>
      </w:pPr>
    </w:p>
    <w:sectPr w:rsidR="00881AAB" w:rsidRPr="004748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parkasse Rg">
    <w:panose1 w:val="020B0504050602020204"/>
    <w:charset w:val="4D"/>
    <w:family w:val="swiss"/>
    <w:pitch w:val="variable"/>
    <w:sig w:usb0="8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46AD"/>
    <w:multiLevelType w:val="multilevel"/>
    <w:tmpl w:val="4EA6A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3E1EF9"/>
    <w:multiLevelType w:val="multilevel"/>
    <w:tmpl w:val="D1AA1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01150B"/>
    <w:multiLevelType w:val="multilevel"/>
    <w:tmpl w:val="D9FC3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0913752">
    <w:abstractNumId w:val="0"/>
  </w:num>
  <w:num w:numId="2" w16cid:durableId="207225005">
    <w:abstractNumId w:val="1"/>
  </w:num>
  <w:num w:numId="3" w16cid:durableId="1720324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AB"/>
    <w:rsid w:val="00157272"/>
    <w:rsid w:val="0029249B"/>
    <w:rsid w:val="00474853"/>
    <w:rsid w:val="005E141E"/>
    <w:rsid w:val="00881AAB"/>
    <w:rsid w:val="00E40E06"/>
    <w:rsid w:val="00F71976"/>
    <w:rsid w:val="00FD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9050"/>
  <w15:chartTrackingRefBased/>
  <w15:docId w15:val="{55CEFFDF-CB47-47E5-968A-1C1D8E80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74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4748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König Katja</dc:creator>
  <cp:keywords/>
  <dc:description/>
  <cp:lastModifiedBy>Veronika Rapp</cp:lastModifiedBy>
  <cp:revision>3</cp:revision>
  <dcterms:created xsi:type="dcterms:W3CDTF">2024-08-19T09:53:00Z</dcterms:created>
  <dcterms:modified xsi:type="dcterms:W3CDTF">2024-08-26T10:44:00Z</dcterms:modified>
</cp:coreProperties>
</file>